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66.9189453125" w:line="240" w:lineRule="auto"/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Appendix 6</w:t>
      </w:r>
    </w:p>
    <w:p w:rsidR="00000000" w:rsidDel="00000000" w:rsidP="00000000" w:rsidRDefault="00000000" w:rsidRPr="00000000" w14:paraId="00000002">
      <w:pPr>
        <w:widowControl w:val="0"/>
        <w:spacing w:before="766.9189453125" w:line="240" w:lineRule="auto"/>
        <w:ind w:left="14.88006591796875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The Drelincourt School  -  Drugs Policy -  Parent’s Guide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133350</wp:posOffset>
            </wp:positionV>
            <wp:extent cx="767813" cy="1071563"/>
            <wp:effectExtent b="0" l="0" r="0" t="0"/>
            <wp:wrapSquare wrapText="bothSides" distB="0" distT="0" distL="114300" distR="114300"/>
            <wp:docPr descr="DSlogoblack" id="1" name="image1.jpg"/>
            <a:graphic>
              <a:graphicData uri="http://schemas.openxmlformats.org/drawingml/2006/picture">
                <pic:pic>
                  <pic:nvPicPr>
                    <pic:cNvPr descr="DSlogoblack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813" cy="1071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before="766.9189453125" w:line="240" w:lineRule="auto"/>
        <w:ind w:left="14.88006591796875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61865234375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AIM OF POLICY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6186523437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programme is a preventative one and is pupil centred, delivered through active learning. The  aims of the programme give children the opportunity 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24.71923828125" w:line="245.90177536010742" w:lineRule="auto"/>
        <w:ind w:left="724.4014739990234" w:right="42.718505859375" w:hanging="351.360015869140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235.919189453125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how  medicines help us to stay healthy by visiting the doctor/hospital.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 simple rules  associated with medicines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the importance of adults giving  medicine to children.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aware of harmful substances that may be found at home including bleach which  may be identified as dangerous to drink.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informed  choices regarding taking medicines or harmful substances</w:t>
      </w:r>
    </w:p>
    <w:p w:rsidR="00000000" w:rsidDel="00000000" w:rsidP="00000000" w:rsidRDefault="00000000" w:rsidRPr="00000000" w14:paraId="0000000C">
      <w:pPr>
        <w:widowControl w:val="0"/>
        <w:spacing w:before="235.919189453125" w:line="230.00806331634521" w:lineRule="auto"/>
        <w:ind w:left="720" w:right="9.0393066406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311.61865234375"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PROCEDURE</w:t>
      </w:r>
    </w:p>
    <w:p w:rsidR="00000000" w:rsidDel="00000000" w:rsidP="00000000" w:rsidRDefault="00000000" w:rsidRPr="00000000" w14:paraId="0000000E">
      <w:pPr>
        <w:widowControl w:val="0"/>
        <w:spacing w:before="55.92010498046875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suspected drug related incident is described as: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5.919189453125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Suspect drugs or paraphernalia found on the school premises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pupil suspected of being in possession of drugs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pupil found to be in possession of drugs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pupil suspected of being under the influence of drugs </w:t>
      </w:r>
    </w:p>
    <w:p w:rsidR="00000000" w:rsidDel="00000000" w:rsidP="00000000" w:rsidRDefault="00000000" w:rsidRPr="00000000" w14:paraId="00000013">
      <w:pPr>
        <w:widowControl w:val="0"/>
        <w:spacing w:before="271.920166015625" w:line="240" w:lineRule="auto"/>
        <w:ind w:left="3.840026855468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an incident occurs the member of staff involved should: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5.919189453125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Make the situation safe.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Send for support.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Administer first aid if necessary.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If a drug is found, gloves should be used and it should be secured in a safe place  until dealt with by the police.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0.00806331634521" w:lineRule="auto"/>
        <w:ind w:left="720" w:right="9.03930664062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the incident.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19189453125" w:line="230.00806331634521" w:lineRule="auto"/>
        <w:ind w:right="9.0393066406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19189453125" w:line="230.00806331634521" w:lineRule="auto"/>
        <w:ind w:right="9.0393066406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policy available on the school website 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www.drelincourt.org.uk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19189453125" w:line="230.00806331634521" w:lineRule="auto"/>
        <w:ind w:right="9.0393066406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drelincou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